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right" w:tblpY="1"/>
        <w:tblOverlap w:val="never"/>
        <w:tblW w:w="14384" w:type="dxa"/>
        <w:tblInd w:w="-4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30"/>
        <w:gridCol w:w="2655"/>
        <w:gridCol w:w="1560"/>
        <w:gridCol w:w="1590"/>
        <w:gridCol w:w="2805"/>
        <w:gridCol w:w="3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3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</w:rPr>
              <w:t>开平市人民检察院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lang w:val="en-US" w:eastAsia="zh-CN"/>
              </w:rPr>
              <w:t>2023年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</w:rPr>
              <w:t>普法责任清单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84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单位（盖章）：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开平市人民检察院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时间：20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普法内容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普法对象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普法目标</w:t>
            </w:r>
          </w:p>
        </w:tc>
        <w:tc>
          <w:tcPr>
            <w:tcW w:w="6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具体措施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开平市人民</w:t>
            </w:r>
          </w:p>
          <w:p>
            <w:pPr>
              <w:widowControl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检察院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重点宣传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习近平法治思想、和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《宪法》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未成年人保护法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《预防未成年人犯罪法》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《民法典》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《家庭教育促进法》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等法律法规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1.本院干警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2.社会公众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3.案件当事人、律师和诉讼代理人，以及民营企业从业者、中小学校师生等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提高案件当事人和社会公众法治意识；引导机关广大工作人员自觉遵纪守法、严格执法司法。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通过党组理论中心组学法、全院大会、学法考试等方式对全院干警加强法律和有关政策的学习宣传；各业务部门围绕近年来颁布的新法展开部门内部的学习交流；组织旁听庭审、参观廉政教育基地、剖析典型案例、观看警示教育片。</w:t>
            </w:r>
          </w:p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2.把普法融入执法司法全过程，严格落实文书说理制度，加强典型案例公布和宣传。</w:t>
            </w:r>
          </w:p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3.深入开展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六进”活动，通过广场宣传、送法下乡、发放宣传资料等方式，服务基层群众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。举办“检察开放日”活动让社会各界近距离了解检察职能，凝聚基层社会治理工作合力。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 创新普法形式，充分利用“两微一端”并结合司法典型案例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、特殊时间节点等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开展普法宣传。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 w:start="9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53C42"/>
    <w:rsid w:val="3BBF3A00"/>
    <w:rsid w:val="4E4075AA"/>
    <w:rsid w:val="51826CC9"/>
    <w:rsid w:val="608D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2"/>
    <w:basedOn w:val="1"/>
    <w:qFormat/>
    <w:uiPriority w:val="0"/>
    <w:pPr>
      <w:spacing w:after="0" w:line="240" w:lineRule="auto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557</Characters>
  <Lines>4</Lines>
  <Paragraphs>1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2019-07-04T01:39:00Z</dcterms:created>
  <dc:creator>张春凤</dc:creator>
  <cp:lastModifiedBy>赖阳豪</cp:lastModifiedBy>
  <cp:lastPrinted>2019-07-05T08:28:00Z</cp:lastPrinted>
  <dcterms:modified xsi:type="dcterms:W3CDTF">2023-11-28T03:19:31Z</dcterms:modified>
  <dc:title>开平市人民检察院普法责任清单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